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1B" w:rsidRPr="00C0511B" w:rsidRDefault="00C0511B" w:rsidP="00C0511B">
      <w:pPr>
        <w:spacing w:after="0" w:line="240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60"/>
          <w:szCs w:val="60"/>
        </w:rPr>
      </w:pPr>
      <w:r w:rsidRPr="00C0511B">
        <w:rPr>
          <w:rFonts w:ascii="Helvetica" w:eastAsia="Times New Roman" w:hAnsi="Helvetica" w:cs="Helvetica"/>
          <w:b/>
          <w:bCs/>
          <w:color w:val="000000"/>
          <w:sz w:val="60"/>
          <w:szCs w:val="60"/>
        </w:rPr>
        <w:t>Does your child have a tongue-tie?</w:t>
      </w:r>
    </w:p>
    <w:p w:rsidR="00C0511B" w:rsidRPr="00C0511B" w:rsidRDefault="00C0511B" w:rsidP="00C0511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686B79"/>
          <w:sz w:val="27"/>
          <w:szCs w:val="27"/>
        </w:rPr>
      </w:pP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t>After submitting the quiz, you will receive the results via e-mail.</w:t>
      </w:r>
    </w:p>
    <w:p w:rsidR="00C0511B" w:rsidRPr="00C0511B" w:rsidRDefault="00C0511B" w:rsidP="00C0511B">
      <w:pPr>
        <w:spacing w:line="240" w:lineRule="auto"/>
        <w:jc w:val="center"/>
        <w:textAlignment w:val="baseline"/>
        <w:rPr>
          <w:rFonts w:ascii="Helvetica" w:eastAsia="Times New Roman" w:hAnsi="Helvetica" w:cs="Helvetica"/>
          <w:color w:val="686B79"/>
          <w:sz w:val="27"/>
          <w:szCs w:val="27"/>
        </w:rPr>
      </w:pPr>
      <w:proofErr w:type="gramStart"/>
      <w:r w:rsidRPr="00C0511B">
        <w:rPr>
          <w:rFonts w:ascii="Helvetica" w:eastAsia="Times New Roman" w:hAnsi="Helvetica" w:cs="Helvetica"/>
          <w:i/>
          <w:iCs/>
          <w:color w:val="686B79"/>
          <w:sz w:val="27"/>
          <w:szCs w:val="27"/>
          <w:bdr w:val="none" w:sz="0" w:space="0" w:color="auto" w:frame="1"/>
        </w:rPr>
        <w:t>A member of our team will</w:t>
      </w:r>
      <w:proofErr w:type="gramEnd"/>
      <w:r w:rsidRPr="00C0511B">
        <w:rPr>
          <w:rFonts w:ascii="Helvetica" w:eastAsia="Times New Roman" w:hAnsi="Helvetica" w:cs="Helvetica"/>
          <w:i/>
          <w:iCs/>
          <w:color w:val="686B79"/>
          <w:sz w:val="27"/>
          <w:szCs w:val="27"/>
          <w:bdr w:val="none" w:sz="0" w:space="0" w:color="auto" w:frame="1"/>
        </w:rPr>
        <w:t xml:space="preserve"> follow-up 1-2 days after the initial e-mail with your results, to discuss your child’s symptoms further.</w:t>
      </w:r>
    </w:p>
    <w:p w:rsidR="00C0511B" w:rsidRPr="00C0511B" w:rsidRDefault="00C0511B" w:rsidP="00C0511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0511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0511B" w:rsidRPr="00C0511B" w:rsidRDefault="00C0511B" w:rsidP="00C0511B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86B79"/>
          <w:sz w:val="27"/>
          <w:szCs w:val="27"/>
        </w:rPr>
      </w:pPr>
      <w:r w:rsidRPr="00C0511B">
        <w:rPr>
          <w:rFonts w:ascii="Helvetica" w:eastAsia="Times New Roman" w:hAnsi="Helvetica" w:cs="Helvetica"/>
          <w:color w:val="686B79"/>
          <w:sz w:val="27"/>
          <w:szCs w:val="27"/>
          <w:bdr w:val="none" w:sz="0" w:space="0" w:color="auto" w:frame="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3" type="#_x0000_t75" style="width:49.5pt;height:18pt" o:ole="">
            <v:imagedata r:id="rId6" o:title=""/>
          </v:shape>
          <w:control r:id="rId7" w:name="DefaultOcxName" w:shapeid="_x0000_i1123"/>
        </w:object>
      </w:r>
      <w:r w:rsidRPr="00C0511B">
        <w:rPr>
          <w:rFonts w:ascii="Helvetica" w:eastAsia="Times New Roman" w:hAnsi="Helvetica" w:cs="Helvetica"/>
          <w:color w:val="686B79"/>
          <w:sz w:val="27"/>
          <w:szCs w:val="27"/>
          <w:bdr w:val="none" w:sz="0" w:space="0" w:color="auto" w:frame="1"/>
        </w:rPr>
        <w:t>First</w:t>
      </w: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t> </w:t>
      </w:r>
      <w:r w:rsidRPr="00C0511B">
        <w:rPr>
          <w:rFonts w:ascii="Helvetica" w:eastAsia="Times New Roman" w:hAnsi="Helvetica" w:cs="Helvetica"/>
          <w:color w:val="686B79"/>
          <w:sz w:val="27"/>
          <w:szCs w:val="27"/>
          <w:bdr w:val="none" w:sz="0" w:space="0" w:color="auto" w:frame="1"/>
        </w:rPr>
        <w:object w:dxaOrig="1440" w:dyaOrig="1440">
          <v:shape id="_x0000_i1122" type="#_x0000_t75" style="width:49.5pt;height:18pt" o:ole="">
            <v:imagedata r:id="rId6" o:title=""/>
          </v:shape>
          <w:control r:id="rId8" w:name="DefaultOcxName1" w:shapeid="_x0000_i1122"/>
        </w:object>
      </w:r>
      <w:r w:rsidRPr="00C0511B">
        <w:rPr>
          <w:rFonts w:ascii="Helvetica" w:eastAsia="Times New Roman" w:hAnsi="Helvetica" w:cs="Helvetica"/>
          <w:color w:val="686B79"/>
          <w:sz w:val="27"/>
          <w:szCs w:val="27"/>
          <w:bdr w:val="none" w:sz="0" w:space="0" w:color="auto" w:frame="1"/>
        </w:rPr>
        <w:t>Last</w:t>
      </w:r>
    </w:p>
    <w:p w:rsidR="00C0511B" w:rsidRPr="00C0511B" w:rsidRDefault="00C0511B" w:rsidP="00C0511B">
      <w:pPr>
        <w:numPr>
          <w:ilvl w:val="0"/>
          <w:numId w:val="1"/>
        </w:numPr>
        <w:spacing w:before="240" w:after="225" w:line="390" w:lineRule="atLeast"/>
        <w:ind w:left="0"/>
        <w:textAlignment w:val="baseline"/>
        <w:rPr>
          <w:rFonts w:ascii="Helvetica" w:eastAsia="Times New Roman" w:hAnsi="Helvetica" w:cs="Helvetica"/>
          <w:color w:val="686B79"/>
          <w:sz w:val="27"/>
          <w:szCs w:val="27"/>
        </w:rPr>
      </w:pP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t>Baby Issues (Past or Present)</w:t>
      </w:r>
    </w:p>
    <w:p w:rsidR="00C0511B" w:rsidRPr="00C0511B" w:rsidRDefault="00C0511B" w:rsidP="00C0511B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686B79"/>
          <w:sz w:val="27"/>
          <w:szCs w:val="27"/>
        </w:rPr>
      </w:pP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object w:dxaOrig="1440" w:dyaOrig="1440">
          <v:shape id="_x0000_i1121" type="#_x0000_t75" style="width:20.5pt;height:18pt" o:ole="">
            <v:imagedata r:id="rId9" o:title=""/>
          </v:shape>
          <w:control r:id="rId10" w:name="DefaultOcxName2" w:shapeid="_x0000_i1121"/>
        </w:object>
      </w: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t> Painful nursing or shallow latch</w:t>
      </w:r>
    </w:p>
    <w:p w:rsidR="00C0511B" w:rsidRPr="00C0511B" w:rsidRDefault="00C0511B" w:rsidP="00C0511B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686B79"/>
          <w:sz w:val="27"/>
          <w:szCs w:val="27"/>
        </w:rPr>
      </w:pP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object w:dxaOrig="1440" w:dyaOrig="1440">
          <v:shape id="_x0000_i1120" type="#_x0000_t75" style="width:20.5pt;height:18pt" o:ole="">
            <v:imagedata r:id="rId9" o:title=""/>
          </v:shape>
          <w:control r:id="rId11" w:name="DefaultOcxName3" w:shapeid="_x0000_i1120"/>
        </w:object>
      </w: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t> Difficulty bottle-feeding</w:t>
      </w:r>
    </w:p>
    <w:p w:rsidR="00C0511B" w:rsidRPr="00C0511B" w:rsidRDefault="00C0511B" w:rsidP="00C0511B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686B79"/>
          <w:sz w:val="27"/>
          <w:szCs w:val="27"/>
        </w:rPr>
      </w:pP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object w:dxaOrig="1440" w:dyaOrig="1440">
          <v:shape id="_x0000_i1119" type="#_x0000_t75" style="width:20.5pt;height:18pt" o:ole="">
            <v:imagedata r:id="rId9" o:title=""/>
          </v:shape>
          <w:control r:id="rId12" w:name="DefaultOcxName4" w:shapeid="_x0000_i1119"/>
        </w:object>
      </w: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t> Slow or poor weight gain</w:t>
      </w:r>
    </w:p>
    <w:p w:rsidR="00C0511B" w:rsidRPr="00C0511B" w:rsidRDefault="00C0511B" w:rsidP="00C0511B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686B79"/>
          <w:sz w:val="27"/>
          <w:szCs w:val="27"/>
        </w:rPr>
      </w:pP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object w:dxaOrig="1440" w:dyaOrig="1440">
          <v:shape id="_x0000_i1118" type="#_x0000_t75" style="width:20.5pt;height:18pt" o:ole="">
            <v:imagedata r:id="rId9" o:title=""/>
          </v:shape>
          <w:control r:id="rId13" w:name="DefaultOcxName5" w:shapeid="_x0000_i1118"/>
        </w:object>
      </w: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t> Reflux or spitting up often</w:t>
      </w:r>
    </w:p>
    <w:p w:rsidR="00C0511B" w:rsidRPr="00C0511B" w:rsidRDefault="00C0511B" w:rsidP="00C0511B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686B79"/>
          <w:sz w:val="27"/>
          <w:szCs w:val="27"/>
        </w:rPr>
      </w:pP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object w:dxaOrig="1440" w:dyaOrig="1440">
          <v:shape id="_x0000_i1117" type="#_x0000_t75" style="width:20.5pt;height:18pt" o:ole="">
            <v:imagedata r:id="rId9" o:title=""/>
          </v:shape>
          <w:control r:id="rId14" w:name="DefaultOcxName6" w:shapeid="_x0000_i1117"/>
        </w:object>
      </w: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t> Excessive gassiness or fussiness</w:t>
      </w:r>
    </w:p>
    <w:p w:rsidR="00C0511B" w:rsidRPr="00C0511B" w:rsidRDefault="00C0511B" w:rsidP="00C0511B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686B79"/>
          <w:sz w:val="27"/>
          <w:szCs w:val="27"/>
        </w:rPr>
      </w:pP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object w:dxaOrig="1440" w:dyaOrig="1440">
          <v:shape id="_x0000_i1116" type="#_x0000_t75" style="width:20.5pt;height:18pt" o:ole="">
            <v:imagedata r:id="rId9" o:title=""/>
          </v:shape>
          <w:control r:id="rId15" w:name="DefaultOcxName7" w:shapeid="_x0000_i1116"/>
        </w:object>
      </w: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t> Prolonged feeding time at the breast or on the bottle</w:t>
      </w:r>
    </w:p>
    <w:p w:rsidR="00C0511B" w:rsidRPr="00C0511B" w:rsidRDefault="00C0511B" w:rsidP="00C0511B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686B79"/>
          <w:sz w:val="27"/>
          <w:szCs w:val="27"/>
        </w:rPr>
      </w:pP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object w:dxaOrig="1440" w:dyaOrig="1440">
          <v:shape id="_x0000_i1115" type="#_x0000_t75" style="width:20.5pt;height:18pt" o:ole="">
            <v:imagedata r:id="rId9" o:title=""/>
          </v:shape>
          <w:control r:id="rId16" w:name="DefaultOcxName8" w:shapeid="_x0000_i1115"/>
        </w:object>
      </w: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t> Milk dribbling out of the mouth when eating</w:t>
      </w:r>
    </w:p>
    <w:p w:rsidR="00C0511B" w:rsidRPr="00C0511B" w:rsidRDefault="00C0511B" w:rsidP="00C0511B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686B79"/>
          <w:sz w:val="27"/>
          <w:szCs w:val="27"/>
        </w:rPr>
      </w:pP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object w:dxaOrig="1440" w:dyaOrig="1440">
          <v:shape id="_x0000_i1114" type="#_x0000_t75" style="width:20.5pt;height:18pt" o:ole="">
            <v:imagedata r:id="rId9" o:title=""/>
          </v:shape>
          <w:control r:id="rId17" w:name="DefaultOcxName9" w:shapeid="_x0000_i1114"/>
        </w:object>
      </w: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t> Clicking or smacking noise when eating</w:t>
      </w:r>
    </w:p>
    <w:p w:rsidR="00C0511B" w:rsidRPr="00C0511B" w:rsidRDefault="00C0511B" w:rsidP="00C0511B">
      <w:pPr>
        <w:numPr>
          <w:ilvl w:val="0"/>
          <w:numId w:val="1"/>
        </w:numPr>
        <w:spacing w:before="240" w:after="225" w:line="390" w:lineRule="atLeast"/>
        <w:ind w:left="0"/>
        <w:textAlignment w:val="baseline"/>
        <w:rPr>
          <w:rFonts w:ascii="Helvetica" w:eastAsia="Times New Roman" w:hAnsi="Helvetica" w:cs="Helvetica"/>
          <w:color w:val="686B79"/>
          <w:sz w:val="27"/>
          <w:szCs w:val="27"/>
        </w:rPr>
      </w:pP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t>Child to Adult Issues</w:t>
      </w:r>
    </w:p>
    <w:p w:rsidR="00C0511B" w:rsidRPr="00C0511B" w:rsidRDefault="00C0511B" w:rsidP="00C0511B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686B79"/>
          <w:sz w:val="27"/>
          <w:szCs w:val="27"/>
        </w:rPr>
      </w:pP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object w:dxaOrig="1440" w:dyaOrig="1440">
          <v:shape id="_x0000_i1113" type="#_x0000_t75" style="width:20.5pt;height:18pt" o:ole="">
            <v:imagedata r:id="rId9" o:title=""/>
          </v:shape>
          <w:control r:id="rId18" w:name="DefaultOcxName10" w:shapeid="_x0000_i1113"/>
        </w:object>
      </w: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t> Frustration with communication</w:t>
      </w:r>
    </w:p>
    <w:p w:rsidR="00C0511B" w:rsidRPr="00C0511B" w:rsidRDefault="00C0511B" w:rsidP="00C0511B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686B79"/>
          <w:sz w:val="27"/>
          <w:szCs w:val="27"/>
        </w:rPr>
      </w:pP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object w:dxaOrig="1440" w:dyaOrig="1440">
          <v:shape id="_x0000_i1112" type="#_x0000_t75" style="width:20.5pt;height:18pt" o:ole="">
            <v:imagedata r:id="rId9" o:title=""/>
          </v:shape>
          <w:control r:id="rId19" w:name="DefaultOcxName11" w:shapeid="_x0000_i1112"/>
        </w:object>
      </w: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t> Trouble with speech sounds, hard to understand, or mumbling</w:t>
      </w:r>
    </w:p>
    <w:p w:rsidR="00C0511B" w:rsidRPr="00C0511B" w:rsidRDefault="00C0511B" w:rsidP="00C0511B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686B79"/>
          <w:sz w:val="27"/>
          <w:szCs w:val="27"/>
        </w:rPr>
      </w:pP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object w:dxaOrig="1440" w:dyaOrig="1440">
          <v:shape id="_x0000_i1111" type="#_x0000_t75" style="width:20.5pt;height:18pt" o:ole="">
            <v:imagedata r:id="rId9" o:title=""/>
          </v:shape>
          <w:control r:id="rId20" w:name="DefaultOcxName12" w:shapeid="_x0000_i1111"/>
        </w:object>
      </w: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t> Speech delay</w:t>
      </w:r>
    </w:p>
    <w:p w:rsidR="00C0511B" w:rsidRPr="00C0511B" w:rsidRDefault="00C0511B" w:rsidP="00C0511B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686B79"/>
          <w:sz w:val="27"/>
          <w:szCs w:val="27"/>
        </w:rPr>
      </w:pP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object w:dxaOrig="1440" w:dyaOrig="1440">
          <v:shape id="_x0000_i1110" type="#_x0000_t75" style="width:20.5pt;height:18pt" o:ole="">
            <v:imagedata r:id="rId9" o:title=""/>
          </v:shape>
          <w:control r:id="rId21" w:name="DefaultOcxName13" w:shapeid="_x0000_i1110"/>
        </w:object>
      </w: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t> Slow eater or trouble finishing a meal</w:t>
      </w:r>
    </w:p>
    <w:p w:rsidR="00C0511B" w:rsidRPr="00C0511B" w:rsidRDefault="00C0511B" w:rsidP="00C0511B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686B79"/>
          <w:sz w:val="27"/>
          <w:szCs w:val="27"/>
        </w:rPr>
      </w:pP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object w:dxaOrig="1440" w:dyaOrig="1440">
          <v:shape id="_x0000_i1109" type="#_x0000_t75" style="width:20.5pt;height:18pt" o:ole="">
            <v:imagedata r:id="rId9" o:title=""/>
          </v:shape>
          <w:control r:id="rId22" w:name="DefaultOcxName14" w:shapeid="_x0000_i1109"/>
        </w:object>
      </w: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t> Picky eater, especially with textures (e.g. meat, mashed potatoes)</w:t>
      </w:r>
    </w:p>
    <w:p w:rsidR="00C0511B" w:rsidRPr="00C0511B" w:rsidRDefault="00C0511B" w:rsidP="00C0511B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686B79"/>
          <w:sz w:val="27"/>
          <w:szCs w:val="27"/>
        </w:rPr>
      </w:pP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object w:dxaOrig="1440" w:dyaOrig="1440">
          <v:shape id="_x0000_i1108" type="#_x0000_t75" style="width:20.5pt;height:18pt" o:ole="">
            <v:imagedata r:id="rId9" o:title=""/>
          </v:shape>
          <w:control r:id="rId23" w:name="DefaultOcxName15" w:shapeid="_x0000_i1108"/>
        </w:object>
      </w: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t> Choking or gagging on liquids or foods</w:t>
      </w:r>
    </w:p>
    <w:p w:rsidR="00C0511B" w:rsidRPr="00C0511B" w:rsidRDefault="00C0511B" w:rsidP="00C0511B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686B79"/>
          <w:sz w:val="27"/>
          <w:szCs w:val="27"/>
        </w:rPr>
      </w:pP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object w:dxaOrig="1440" w:dyaOrig="1440">
          <v:shape id="_x0000_i1107" type="#_x0000_t75" style="width:20.5pt;height:18pt" o:ole="">
            <v:imagedata r:id="rId9" o:title=""/>
          </v:shape>
          <w:control r:id="rId24" w:name="DefaultOcxName16" w:shapeid="_x0000_i1107"/>
        </w:object>
      </w: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t> Spitting out food or packing food in cheeks</w:t>
      </w:r>
    </w:p>
    <w:p w:rsidR="00C0511B" w:rsidRPr="00C0511B" w:rsidRDefault="00C0511B" w:rsidP="00C0511B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686B79"/>
          <w:sz w:val="27"/>
          <w:szCs w:val="27"/>
        </w:rPr>
      </w:pP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lastRenderedPageBreak/>
        <w:object w:dxaOrig="1440" w:dyaOrig="1440">
          <v:shape id="_x0000_i1106" type="#_x0000_t75" style="width:20.5pt;height:18pt" o:ole="">
            <v:imagedata r:id="rId9" o:title=""/>
          </v:shape>
          <w:control r:id="rId25" w:name="DefaultOcxName17" w:shapeid="_x0000_i1106"/>
        </w:object>
      </w: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t> Crooked, crowded teeth, or highly-arched palate</w:t>
      </w:r>
    </w:p>
    <w:p w:rsidR="00C0511B" w:rsidRPr="00C0511B" w:rsidRDefault="00C0511B" w:rsidP="00C0511B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686B79"/>
          <w:sz w:val="27"/>
          <w:szCs w:val="27"/>
        </w:rPr>
      </w:pP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object w:dxaOrig="1440" w:dyaOrig="1440">
          <v:shape id="_x0000_i1105" type="#_x0000_t75" style="width:20.5pt;height:18pt" o:ole="">
            <v:imagedata r:id="rId9" o:title=""/>
          </v:shape>
          <w:control r:id="rId26" w:name="DefaultOcxName18" w:shapeid="_x0000_i1105"/>
        </w:object>
      </w: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t> Thumb or finger sucking or prolonged pacifier use</w:t>
      </w:r>
    </w:p>
    <w:p w:rsidR="00C0511B" w:rsidRPr="00C0511B" w:rsidRDefault="00C0511B" w:rsidP="00C0511B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686B79"/>
          <w:sz w:val="27"/>
          <w:szCs w:val="27"/>
        </w:rPr>
      </w:pP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object w:dxaOrig="1440" w:dyaOrig="1440">
          <v:shape id="_x0000_i1104" type="#_x0000_t75" style="width:20.5pt;height:18pt" o:ole="">
            <v:imagedata r:id="rId9" o:title=""/>
          </v:shape>
          <w:control r:id="rId27" w:name="DefaultOcxName19" w:shapeid="_x0000_i1104"/>
        </w:object>
      </w: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t> Restless sleep (kicking or moving while asleep)</w:t>
      </w:r>
    </w:p>
    <w:p w:rsidR="00C0511B" w:rsidRPr="00C0511B" w:rsidRDefault="00C0511B" w:rsidP="00C0511B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686B79"/>
          <w:sz w:val="27"/>
          <w:szCs w:val="27"/>
        </w:rPr>
      </w:pP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object w:dxaOrig="1440" w:dyaOrig="1440">
          <v:shape id="_x0000_i1103" type="#_x0000_t75" style="width:20.5pt;height:18pt" o:ole="">
            <v:imagedata r:id="rId9" o:title=""/>
          </v:shape>
          <w:control r:id="rId28" w:name="DefaultOcxName20" w:shapeid="_x0000_i1103"/>
        </w:object>
      </w: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t> Grinds teeth at night</w:t>
      </w:r>
    </w:p>
    <w:p w:rsidR="00C0511B" w:rsidRPr="00C0511B" w:rsidRDefault="00C0511B" w:rsidP="00C0511B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686B79"/>
          <w:sz w:val="27"/>
          <w:szCs w:val="27"/>
        </w:rPr>
      </w:pP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object w:dxaOrig="1440" w:dyaOrig="1440">
          <v:shape id="_x0000_i1102" type="#_x0000_t75" style="width:20.5pt;height:18pt" o:ole="">
            <v:imagedata r:id="rId9" o:title=""/>
          </v:shape>
          <w:control r:id="rId29" w:name="DefaultOcxName21" w:shapeid="_x0000_i1102"/>
        </w:object>
      </w: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t> Sleeps with mouth open</w:t>
      </w:r>
    </w:p>
    <w:p w:rsidR="00C0511B" w:rsidRPr="00C0511B" w:rsidRDefault="00C0511B" w:rsidP="00C0511B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686B79"/>
          <w:sz w:val="27"/>
          <w:szCs w:val="27"/>
        </w:rPr>
      </w:pP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object w:dxaOrig="1440" w:dyaOrig="1440">
          <v:shape id="_x0000_i1101" type="#_x0000_t75" style="width:20.5pt;height:18pt" o:ole="">
            <v:imagedata r:id="rId9" o:title=""/>
          </v:shape>
          <w:control r:id="rId30" w:name="DefaultOcxName22" w:shapeid="_x0000_i1101"/>
        </w:object>
      </w: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t> Snores (quiet or loud)</w:t>
      </w:r>
    </w:p>
    <w:p w:rsidR="00C0511B" w:rsidRPr="00C0511B" w:rsidRDefault="00C0511B" w:rsidP="00C0511B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686B79"/>
          <w:sz w:val="27"/>
          <w:szCs w:val="27"/>
        </w:rPr>
      </w:pP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object w:dxaOrig="1440" w:dyaOrig="1440">
          <v:shape id="_x0000_i1100" type="#_x0000_t75" style="width:20.5pt;height:18pt" o:ole="">
            <v:imagedata r:id="rId9" o:title=""/>
          </v:shape>
          <w:control r:id="rId31" w:name="DefaultOcxName23" w:shapeid="_x0000_i1100"/>
        </w:object>
      </w: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t> Jaw joint (TMJ) issues (popping, clicking, or pain)</w:t>
      </w:r>
    </w:p>
    <w:p w:rsidR="00C0511B" w:rsidRPr="00C0511B" w:rsidRDefault="00C0511B" w:rsidP="00C0511B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686B79"/>
          <w:sz w:val="27"/>
          <w:szCs w:val="27"/>
        </w:rPr>
      </w:pP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object w:dxaOrig="1440" w:dyaOrig="1440">
          <v:shape id="_x0000_i1099" type="#_x0000_t75" style="width:20.5pt;height:18pt" o:ole="">
            <v:imagedata r:id="rId9" o:title=""/>
          </v:shape>
          <w:control r:id="rId32" w:name="DefaultOcxName24" w:shapeid="_x0000_i1099"/>
        </w:object>
      </w: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t> Frequent headaches or neck pain</w:t>
      </w:r>
    </w:p>
    <w:p w:rsidR="00C0511B" w:rsidRPr="00C0511B" w:rsidRDefault="00C0511B" w:rsidP="00C0511B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686B79"/>
          <w:sz w:val="27"/>
          <w:szCs w:val="27"/>
        </w:rPr>
      </w:pP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object w:dxaOrig="1440" w:dyaOrig="1440">
          <v:shape id="_x0000_i1098" type="#_x0000_t75" style="width:20.5pt;height:18pt" o:ole="">
            <v:imagedata r:id="rId9" o:title=""/>
          </v:shape>
          <w:control r:id="rId33" w:name="DefaultOcxName25" w:shapeid="_x0000_i1098"/>
        </w:object>
      </w: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t> Mouth breathing during the day</w:t>
      </w:r>
    </w:p>
    <w:p w:rsidR="00C0511B" w:rsidRPr="00C0511B" w:rsidRDefault="00C0511B" w:rsidP="00C0511B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686B79"/>
          <w:sz w:val="27"/>
          <w:szCs w:val="27"/>
        </w:rPr>
      </w:pP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object w:dxaOrig="1440" w:dyaOrig="1440">
          <v:shape id="_x0000_i1097" type="#_x0000_t75" style="width:20.5pt;height:18pt" o:ole="">
            <v:imagedata r:id="rId9" o:title=""/>
          </v:shape>
          <w:control r:id="rId34" w:name="DefaultOcxName26" w:shapeid="_x0000_i1097"/>
        </w:object>
      </w: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t> Enlarged tonsils and/or adenoids</w:t>
      </w:r>
    </w:p>
    <w:p w:rsidR="00C0511B" w:rsidRPr="00C0511B" w:rsidRDefault="00C0511B" w:rsidP="00C0511B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686B79"/>
          <w:sz w:val="27"/>
          <w:szCs w:val="27"/>
        </w:rPr>
      </w:pP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object w:dxaOrig="1440" w:dyaOrig="1440">
          <v:shape id="_x0000_i1096" type="#_x0000_t75" style="width:20.5pt;height:18pt" o:ole="">
            <v:imagedata r:id="rId9" o:title=""/>
          </v:shape>
          <w:control r:id="rId35" w:name="DefaultOcxName27" w:shapeid="_x0000_i1096"/>
        </w:object>
      </w: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t> Recurrent ear infections</w:t>
      </w:r>
    </w:p>
    <w:p w:rsidR="00C0511B" w:rsidRPr="00C0511B" w:rsidRDefault="00C0511B" w:rsidP="00C0511B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686B79"/>
          <w:sz w:val="27"/>
          <w:szCs w:val="27"/>
        </w:rPr>
      </w:pP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object w:dxaOrig="1440" w:dyaOrig="1440">
          <v:shape id="_x0000_i1095" type="#_x0000_t75" style="width:20.5pt;height:18pt" o:ole="">
            <v:imagedata r:id="rId9" o:title=""/>
          </v:shape>
          <w:control r:id="rId36" w:name="DefaultOcxName28" w:shapeid="_x0000_i1095"/>
        </w:object>
      </w: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t> Frequent sinus issues/upper respiratory infections</w:t>
      </w:r>
    </w:p>
    <w:p w:rsidR="00C0511B" w:rsidRPr="00C0511B" w:rsidRDefault="00C0511B" w:rsidP="00C0511B">
      <w:pPr>
        <w:numPr>
          <w:ilvl w:val="1"/>
          <w:numId w:val="1"/>
        </w:numPr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686B79"/>
          <w:sz w:val="27"/>
          <w:szCs w:val="27"/>
        </w:rPr>
      </w:pP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object w:dxaOrig="1440" w:dyaOrig="1440">
          <v:shape id="_x0000_i1094" type="#_x0000_t75" style="width:20.5pt;height:18pt" o:ole="">
            <v:imagedata r:id="rId9" o:title=""/>
          </v:shape>
          <w:control r:id="rId37" w:name="DefaultOcxName29" w:shapeid="_x0000_i1094"/>
        </w:object>
      </w: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t> Hyperactivity or inattention</w:t>
      </w:r>
    </w:p>
    <w:p w:rsidR="00C0511B" w:rsidRPr="00C0511B" w:rsidRDefault="00C0511B" w:rsidP="00C0511B">
      <w:pPr>
        <w:numPr>
          <w:ilvl w:val="0"/>
          <w:numId w:val="1"/>
        </w:numPr>
        <w:spacing w:after="0" w:line="390" w:lineRule="atLeast"/>
        <w:ind w:left="0"/>
        <w:textAlignment w:val="top"/>
        <w:rPr>
          <w:rFonts w:ascii="Helvetica" w:eastAsia="Times New Roman" w:hAnsi="Helvetica" w:cs="Helvetica"/>
          <w:color w:val="686B79"/>
          <w:sz w:val="27"/>
          <w:szCs w:val="27"/>
        </w:rPr>
      </w:pP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t>Email</w:t>
      </w:r>
      <w:r w:rsidRPr="00C0511B">
        <w:rPr>
          <w:rFonts w:ascii="Helvetica" w:eastAsia="Times New Roman" w:hAnsi="Helvetica" w:cs="Helvetica"/>
          <w:color w:val="790000"/>
          <w:sz w:val="27"/>
          <w:szCs w:val="27"/>
          <w:bdr w:val="none" w:sz="0" w:space="0" w:color="auto" w:frame="1"/>
        </w:rPr>
        <w:t>*</w:t>
      </w:r>
    </w:p>
    <w:p w:rsidR="00C0511B" w:rsidRPr="00C0511B" w:rsidRDefault="00C0511B" w:rsidP="00C0511B">
      <w:pPr>
        <w:spacing w:after="0" w:line="390" w:lineRule="atLeast"/>
        <w:textAlignment w:val="baseline"/>
        <w:rPr>
          <w:rFonts w:ascii="Helvetica" w:eastAsia="Times New Roman" w:hAnsi="Helvetica" w:cs="Helvetica"/>
          <w:color w:val="686B79"/>
          <w:sz w:val="27"/>
          <w:szCs w:val="27"/>
        </w:rPr>
      </w:pP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object w:dxaOrig="1440" w:dyaOrig="1440">
          <v:shape id="_x0000_i1093" type="#_x0000_t75" style="width:49.5pt;height:18pt" o:ole="">
            <v:imagedata r:id="rId6" o:title=""/>
          </v:shape>
          <w:control r:id="rId38" w:name="DefaultOcxName30" w:shapeid="_x0000_i1093"/>
        </w:object>
      </w:r>
    </w:p>
    <w:p w:rsidR="00C0511B" w:rsidRPr="00C0511B" w:rsidRDefault="00C0511B" w:rsidP="00C0511B">
      <w:pPr>
        <w:numPr>
          <w:ilvl w:val="0"/>
          <w:numId w:val="1"/>
        </w:numPr>
        <w:spacing w:after="0" w:line="390" w:lineRule="atLeast"/>
        <w:ind w:left="0"/>
        <w:textAlignment w:val="top"/>
        <w:rPr>
          <w:rFonts w:ascii="Helvetica" w:eastAsia="Times New Roman" w:hAnsi="Helvetica" w:cs="Helvetica"/>
          <w:color w:val="686B79"/>
          <w:sz w:val="27"/>
          <w:szCs w:val="27"/>
        </w:rPr>
      </w:pP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t>Phone</w:t>
      </w:r>
      <w:r w:rsidRPr="00C0511B">
        <w:rPr>
          <w:rFonts w:ascii="Helvetica" w:eastAsia="Times New Roman" w:hAnsi="Helvetica" w:cs="Helvetica"/>
          <w:color w:val="790000"/>
          <w:sz w:val="27"/>
          <w:szCs w:val="27"/>
          <w:bdr w:val="none" w:sz="0" w:space="0" w:color="auto" w:frame="1"/>
        </w:rPr>
        <w:t>*</w:t>
      </w:r>
    </w:p>
    <w:p w:rsidR="00C0511B" w:rsidRPr="00C0511B" w:rsidRDefault="00C0511B" w:rsidP="00C0511B">
      <w:pPr>
        <w:spacing w:after="0" w:line="390" w:lineRule="atLeast"/>
        <w:textAlignment w:val="baseline"/>
        <w:rPr>
          <w:rFonts w:ascii="Helvetica" w:eastAsia="Times New Roman" w:hAnsi="Helvetica" w:cs="Helvetica"/>
          <w:color w:val="686B79"/>
          <w:sz w:val="27"/>
          <w:szCs w:val="27"/>
        </w:rPr>
      </w:pP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object w:dxaOrig="1440" w:dyaOrig="1440">
          <v:shape id="_x0000_i1092" type="#_x0000_t75" style="width:49.5pt;height:18pt" o:ole="">
            <v:imagedata r:id="rId6" o:title=""/>
          </v:shape>
          <w:control r:id="rId39" w:name="DefaultOcxName31" w:shapeid="_x0000_i1092"/>
        </w:object>
      </w:r>
    </w:p>
    <w:p w:rsidR="00C0511B" w:rsidRPr="00C0511B" w:rsidRDefault="00C0511B" w:rsidP="00C0511B">
      <w:pPr>
        <w:numPr>
          <w:ilvl w:val="0"/>
          <w:numId w:val="1"/>
        </w:numPr>
        <w:spacing w:before="240" w:after="0" w:line="390" w:lineRule="atLeast"/>
        <w:ind w:left="0"/>
        <w:textAlignment w:val="baseline"/>
        <w:rPr>
          <w:rFonts w:ascii="Helvetica" w:eastAsia="Times New Roman" w:hAnsi="Helvetica" w:cs="Helvetica"/>
          <w:color w:val="686B79"/>
          <w:sz w:val="27"/>
          <w:szCs w:val="27"/>
        </w:rPr>
      </w:pP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t>Consent</w:t>
      </w:r>
    </w:p>
    <w:p w:rsidR="00C0511B" w:rsidRPr="00C0511B" w:rsidRDefault="00C0511B" w:rsidP="00C0511B">
      <w:pPr>
        <w:spacing w:before="240" w:after="0" w:line="390" w:lineRule="atLeast"/>
        <w:textAlignment w:val="baseline"/>
        <w:rPr>
          <w:rFonts w:ascii="Helvetica" w:eastAsia="Times New Roman" w:hAnsi="Helvetica" w:cs="Helvetica"/>
          <w:color w:val="686B79"/>
          <w:sz w:val="27"/>
          <w:szCs w:val="27"/>
        </w:rPr>
      </w:pP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object w:dxaOrig="1440" w:dyaOrig="1440">
          <v:shape id="_x0000_i1091" type="#_x0000_t75" style="width:20.5pt;height:18pt" o:ole="">
            <v:imagedata r:id="rId9" o:title=""/>
          </v:shape>
          <w:control r:id="rId40" w:name="DefaultOcxName32" w:shapeid="_x0000_i1091"/>
        </w:object>
      </w:r>
      <w:r w:rsidRPr="00C0511B">
        <w:rPr>
          <w:rFonts w:ascii="Helvetica" w:eastAsia="Times New Roman" w:hAnsi="Helvetica" w:cs="Helvetica"/>
          <w:color w:val="686B79"/>
          <w:sz w:val="27"/>
          <w:szCs w:val="27"/>
        </w:rPr>
        <w:t> Can we contact you to discuss your results?</w:t>
      </w:r>
    </w:p>
    <w:p w:rsidR="00C0511B" w:rsidRPr="00C0511B" w:rsidRDefault="00C0511B" w:rsidP="00C0511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0511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363E6" w:rsidRDefault="00D363E6">
      <w:bookmarkStart w:id="0" w:name="_GoBack"/>
      <w:bookmarkEnd w:id="0"/>
    </w:p>
    <w:sectPr w:rsidR="00D36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844FA"/>
    <w:multiLevelType w:val="multilevel"/>
    <w:tmpl w:val="F49C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1B"/>
    <w:rsid w:val="00B6268A"/>
    <w:rsid w:val="00C0511B"/>
    <w:rsid w:val="00D3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51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51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0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0511B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51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511B"/>
    <w:rPr>
      <w:rFonts w:ascii="Arial" w:eastAsia="Times New Roman" w:hAnsi="Arial" w:cs="Arial"/>
      <w:vanish/>
      <w:sz w:val="16"/>
      <w:szCs w:val="16"/>
    </w:rPr>
  </w:style>
  <w:style w:type="character" w:customStyle="1" w:styleId="namefirst">
    <w:name w:val="name_first"/>
    <w:basedOn w:val="DefaultParagraphFont"/>
    <w:rsid w:val="00C0511B"/>
  </w:style>
  <w:style w:type="character" w:customStyle="1" w:styleId="namelast">
    <w:name w:val="name_last"/>
    <w:basedOn w:val="DefaultParagraphFont"/>
    <w:rsid w:val="00C0511B"/>
  </w:style>
  <w:style w:type="character" w:customStyle="1" w:styleId="gfieldrequired">
    <w:name w:val="gfield_required"/>
    <w:basedOn w:val="DefaultParagraphFont"/>
    <w:rsid w:val="00C0511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51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511B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51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51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0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0511B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51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511B"/>
    <w:rPr>
      <w:rFonts w:ascii="Arial" w:eastAsia="Times New Roman" w:hAnsi="Arial" w:cs="Arial"/>
      <w:vanish/>
      <w:sz w:val="16"/>
      <w:szCs w:val="16"/>
    </w:rPr>
  </w:style>
  <w:style w:type="character" w:customStyle="1" w:styleId="namefirst">
    <w:name w:val="name_first"/>
    <w:basedOn w:val="DefaultParagraphFont"/>
    <w:rsid w:val="00C0511B"/>
  </w:style>
  <w:style w:type="character" w:customStyle="1" w:styleId="namelast">
    <w:name w:val="name_last"/>
    <w:basedOn w:val="DefaultParagraphFont"/>
    <w:rsid w:val="00C0511B"/>
  </w:style>
  <w:style w:type="character" w:customStyle="1" w:styleId="gfieldrequired">
    <w:name w:val="gfield_required"/>
    <w:basedOn w:val="DefaultParagraphFont"/>
    <w:rsid w:val="00C0511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51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511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1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29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470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4358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7915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18028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1032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141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1</cp:revision>
  <dcterms:created xsi:type="dcterms:W3CDTF">2020-07-22T19:45:00Z</dcterms:created>
  <dcterms:modified xsi:type="dcterms:W3CDTF">2020-07-22T19:53:00Z</dcterms:modified>
</cp:coreProperties>
</file>